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4D" w:rsidRPr="00DC2A63" w:rsidRDefault="000072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ДОГОВОР</w:t>
      </w:r>
      <w:r w:rsidR="003353B4" w:rsidRPr="00DC2A63">
        <w:rPr>
          <w:rFonts w:ascii="Times New Roman" w:hAnsi="Times New Roman" w:cs="Times New Roman"/>
          <w:sz w:val="16"/>
          <w:szCs w:val="16"/>
        </w:rPr>
        <w:t xml:space="preserve"> №</w:t>
      </w:r>
      <w:r w:rsidR="00953FD4" w:rsidRPr="00DC2A63">
        <w:rPr>
          <w:rFonts w:ascii="Times New Roman" w:hAnsi="Times New Roman" w:cs="Times New Roman"/>
          <w:sz w:val="16"/>
          <w:szCs w:val="16"/>
        </w:rPr>
        <w:t>________</w:t>
      </w:r>
    </w:p>
    <w:p w:rsidR="0000724D" w:rsidRPr="00DC2A63" w:rsidRDefault="000072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холодного водоснабжения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A978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C2A6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>олодарск</w:t>
      </w:r>
      <w:proofErr w:type="spellEnd"/>
      <w:r w:rsidRPr="00DC2A63">
        <w:rPr>
          <w:rFonts w:ascii="Times New Roman" w:hAnsi="Times New Roman" w:cs="Times New Roman"/>
          <w:sz w:val="16"/>
          <w:szCs w:val="16"/>
        </w:rPr>
        <w:t xml:space="preserve"> Нижегородской области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602DAB" w:rsidRPr="00DC2A6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     </w:t>
      </w:r>
      <w:r w:rsidR="000205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      "</w:t>
      </w:r>
      <w:r w:rsidR="00953FD4" w:rsidRPr="00DC2A63">
        <w:rPr>
          <w:rFonts w:ascii="Times New Roman" w:hAnsi="Times New Roman" w:cs="Times New Roman"/>
          <w:sz w:val="16"/>
          <w:szCs w:val="16"/>
        </w:rPr>
        <w:t xml:space="preserve">     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" </w:t>
      </w:r>
      <w:r w:rsidR="00020544">
        <w:rPr>
          <w:rFonts w:ascii="Times New Roman" w:hAnsi="Times New Roman" w:cs="Times New Roman"/>
          <w:sz w:val="16"/>
          <w:szCs w:val="16"/>
        </w:rPr>
        <w:t>_________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 20</w:t>
      </w:r>
      <w:r w:rsidRPr="00DC2A63">
        <w:rPr>
          <w:rFonts w:ascii="Times New Roman" w:hAnsi="Times New Roman" w:cs="Times New Roman"/>
          <w:sz w:val="16"/>
          <w:szCs w:val="16"/>
        </w:rPr>
        <w:t>1</w:t>
      </w:r>
      <w:r w:rsidR="00020544">
        <w:rPr>
          <w:rFonts w:ascii="Times New Roman" w:hAnsi="Times New Roman" w:cs="Times New Roman"/>
          <w:sz w:val="16"/>
          <w:szCs w:val="16"/>
        </w:rPr>
        <w:t>__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00724D" w:rsidRPr="00DC2A63" w:rsidRDefault="00007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20544" w:rsidP="000205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0544">
        <w:rPr>
          <w:rFonts w:ascii="Times New Roman" w:hAnsi="Times New Roman" w:cs="Times New Roman"/>
          <w:b/>
          <w:sz w:val="16"/>
          <w:szCs w:val="16"/>
        </w:rPr>
        <w:t>Открытое акционерное общество «Агрофирма «Птицефабрика Сеймовская»</w:t>
      </w:r>
      <w:r w:rsidR="00A978A4" w:rsidRPr="00DC2A63">
        <w:rPr>
          <w:rFonts w:ascii="Times New Roman" w:hAnsi="Times New Roman" w:cs="Times New Roman"/>
          <w:sz w:val="16"/>
          <w:szCs w:val="16"/>
        </w:rPr>
        <w:t>,</w:t>
      </w:r>
      <w:r w:rsidR="00602DAB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00724D" w:rsidRPr="00DC2A63">
        <w:rPr>
          <w:rFonts w:ascii="Times New Roman" w:hAnsi="Times New Roman" w:cs="Times New Roman"/>
          <w:sz w:val="16"/>
          <w:szCs w:val="16"/>
        </w:rPr>
        <w:t>именуемое    в    дальнейшем   организацией   водопроводно-канализационного</w:t>
      </w:r>
      <w:r w:rsidR="00602DAB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00724D" w:rsidRPr="00DC2A63">
        <w:rPr>
          <w:rFonts w:ascii="Times New Roman" w:hAnsi="Times New Roman" w:cs="Times New Roman"/>
          <w:sz w:val="16"/>
          <w:szCs w:val="16"/>
        </w:rPr>
        <w:t>хозяйства</w:t>
      </w:r>
      <w:r w:rsidR="00A978A4" w:rsidRPr="00DC2A63">
        <w:rPr>
          <w:rFonts w:ascii="Times New Roman" w:hAnsi="Times New Roman" w:cs="Times New Roman"/>
          <w:sz w:val="16"/>
          <w:szCs w:val="16"/>
        </w:rPr>
        <w:t xml:space="preserve"> (ОВКХ)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, в лице </w:t>
      </w:r>
      <w:r>
        <w:rPr>
          <w:rFonts w:ascii="Times New Roman" w:hAnsi="Times New Roman" w:cs="Times New Roman"/>
          <w:sz w:val="16"/>
          <w:szCs w:val="16"/>
        </w:rPr>
        <w:t>Президента Общества Седова Л.К.</w:t>
      </w:r>
      <w:r w:rsidR="00A978A4" w:rsidRPr="00DC2A63">
        <w:rPr>
          <w:rFonts w:ascii="Times New Roman" w:hAnsi="Times New Roman" w:cs="Times New Roman"/>
          <w:sz w:val="16"/>
          <w:szCs w:val="16"/>
        </w:rPr>
        <w:t>,</w:t>
      </w:r>
      <w:r w:rsidR="00602DAB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A978A4" w:rsidRPr="00DC2A63">
        <w:rPr>
          <w:rFonts w:ascii="Times New Roman" w:hAnsi="Times New Roman" w:cs="Times New Roman"/>
          <w:sz w:val="16"/>
          <w:szCs w:val="16"/>
        </w:rPr>
        <w:t xml:space="preserve">Устава,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  <w:r w:rsidR="00953FD4" w:rsidRPr="00DC2A6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353B4" w:rsidRPr="00DC2A6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353B4" w:rsidRPr="00DC2A63"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 «</w:t>
      </w:r>
      <w:r w:rsidR="00953FD4" w:rsidRPr="00DC2A63">
        <w:rPr>
          <w:rFonts w:ascii="Times New Roman" w:hAnsi="Times New Roman" w:cs="Times New Roman"/>
          <w:b/>
          <w:sz w:val="16"/>
          <w:szCs w:val="16"/>
        </w:rPr>
        <w:t>_____________________</w:t>
      </w:r>
      <w:r w:rsidR="003353B4" w:rsidRPr="00DC2A63">
        <w:rPr>
          <w:rFonts w:ascii="Times New Roman" w:hAnsi="Times New Roman" w:cs="Times New Roman"/>
          <w:b/>
          <w:sz w:val="16"/>
          <w:szCs w:val="16"/>
        </w:rPr>
        <w:t>»</w:t>
      </w:r>
      <w:r w:rsidR="0000724D" w:rsidRPr="00DC2A63">
        <w:rPr>
          <w:rFonts w:ascii="Times New Roman" w:hAnsi="Times New Roman" w:cs="Times New Roman"/>
          <w:sz w:val="16"/>
          <w:szCs w:val="16"/>
        </w:rPr>
        <w:t>,</w:t>
      </w:r>
      <w:r w:rsidR="003353B4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именуемое в дальнейшем </w:t>
      </w:r>
      <w:r w:rsidR="003353B4" w:rsidRPr="00DC2A63">
        <w:rPr>
          <w:rFonts w:ascii="Times New Roman" w:hAnsi="Times New Roman" w:cs="Times New Roman"/>
          <w:sz w:val="16"/>
          <w:szCs w:val="16"/>
        </w:rPr>
        <w:t>«А</w:t>
      </w:r>
      <w:r w:rsidR="0000724D" w:rsidRPr="00DC2A63">
        <w:rPr>
          <w:rFonts w:ascii="Times New Roman" w:hAnsi="Times New Roman" w:cs="Times New Roman"/>
          <w:sz w:val="16"/>
          <w:szCs w:val="16"/>
        </w:rPr>
        <w:t>бонент</w:t>
      </w:r>
      <w:r w:rsidR="003353B4" w:rsidRPr="00DC2A63">
        <w:rPr>
          <w:rFonts w:ascii="Times New Roman" w:hAnsi="Times New Roman" w:cs="Times New Roman"/>
          <w:sz w:val="16"/>
          <w:szCs w:val="16"/>
        </w:rPr>
        <w:t>»</w:t>
      </w:r>
      <w:r w:rsidR="0000724D" w:rsidRPr="00DC2A63">
        <w:rPr>
          <w:rFonts w:ascii="Times New Roman" w:hAnsi="Times New Roman" w:cs="Times New Roman"/>
          <w:sz w:val="16"/>
          <w:szCs w:val="16"/>
        </w:rPr>
        <w:t>, в лице</w:t>
      </w:r>
      <w:r w:rsidR="003353B4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953FD4" w:rsidRPr="00DC2A63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00724D" w:rsidRPr="00DC2A63">
        <w:rPr>
          <w:rFonts w:ascii="Times New Roman" w:hAnsi="Times New Roman" w:cs="Times New Roman"/>
          <w:sz w:val="16"/>
          <w:szCs w:val="16"/>
        </w:rPr>
        <w:t>,</w:t>
      </w:r>
      <w:r w:rsidR="003353B4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3353B4" w:rsidRPr="00DC2A63">
        <w:rPr>
          <w:rFonts w:ascii="Times New Roman" w:hAnsi="Times New Roman" w:cs="Times New Roman"/>
          <w:sz w:val="16"/>
          <w:szCs w:val="16"/>
        </w:rPr>
        <w:t>Устава</w:t>
      </w:r>
      <w:r w:rsidR="0000724D" w:rsidRPr="00DC2A63">
        <w:rPr>
          <w:rFonts w:ascii="Times New Roman" w:hAnsi="Times New Roman" w:cs="Times New Roman"/>
          <w:sz w:val="16"/>
          <w:szCs w:val="16"/>
        </w:rPr>
        <w:t>,</w:t>
      </w:r>
      <w:r w:rsidR="003353B4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00724D" w:rsidRPr="00DC2A63">
        <w:rPr>
          <w:rFonts w:ascii="Times New Roman" w:hAnsi="Times New Roman" w:cs="Times New Roman"/>
          <w:sz w:val="16"/>
          <w:szCs w:val="16"/>
        </w:rPr>
        <w:t>с  другой  стороны,  именуемые  в дальнейшем сторонами, заключили настоящий</w:t>
      </w:r>
      <w:r w:rsidR="003353B4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00724D" w:rsidRPr="00DC2A63">
        <w:rPr>
          <w:rFonts w:ascii="Times New Roman" w:hAnsi="Times New Roman" w:cs="Times New Roman"/>
          <w:sz w:val="16"/>
          <w:szCs w:val="16"/>
        </w:rPr>
        <w:t>договор о нижеследующем:</w:t>
      </w:r>
      <w:proofErr w:type="gramEnd"/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водоснабжения:</w:t>
      </w:r>
    </w:p>
    <w:p w:rsidR="0000724D" w:rsidRPr="00DC2A63" w:rsidRDefault="0000724D" w:rsidP="00007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холодную  </w:t>
      </w:r>
      <w:r w:rsidR="00CD3886">
        <w:rPr>
          <w:rFonts w:ascii="Times New Roman" w:hAnsi="Times New Roman" w:cs="Times New Roman"/>
          <w:sz w:val="16"/>
          <w:szCs w:val="16"/>
        </w:rPr>
        <w:t xml:space="preserve">(питьевую) </w:t>
      </w:r>
      <w:r w:rsidRPr="00DC2A63">
        <w:rPr>
          <w:rFonts w:ascii="Times New Roman" w:hAnsi="Times New Roman" w:cs="Times New Roman"/>
          <w:sz w:val="16"/>
          <w:szCs w:val="16"/>
        </w:rPr>
        <w:t xml:space="preserve">воду в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объеме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: </w:t>
      </w:r>
      <w:r w:rsidR="00DC2A63" w:rsidRPr="00DC2A63">
        <w:rPr>
          <w:rFonts w:ascii="Times New Roman" w:hAnsi="Times New Roman" w:cs="Times New Roman"/>
          <w:color w:val="FF0000"/>
          <w:sz w:val="16"/>
          <w:szCs w:val="16"/>
        </w:rPr>
        <w:t>__________</w:t>
      </w:r>
      <w:r w:rsidRPr="00DC2A63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м</w:t>
      </w:r>
      <w:r w:rsidRPr="00DC2A63">
        <w:rPr>
          <w:rFonts w:ascii="Times New Roman" w:hAnsi="Times New Roman" w:cs="Times New Roman"/>
          <w:i/>
          <w:color w:val="FF0000"/>
          <w:sz w:val="16"/>
          <w:szCs w:val="16"/>
          <w:vertAlign w:val="superscript"/>
        </w:rPr>
        <w:t>3</w:t>
      </w:r>
      <w:r w:rsidR="00604330" w:rsidRPr="00DC2A63">
        <w:rPr>
          <w:rFonts w:ascii="Times New Roman" w:hAnsi="Times New Roman" w:cs="Times New Roman"/>
          <w:i/>
          <w:color w:val="FF0000"/>
          <w:sz w:val="16"/>
          <w:szCs w:val="16"/>
        </w:rPr>
        <w:t>\</w:t>
      </w:r>
      <w:r w:rsidR="003353B4" w:rsidRPr="00DC2A63">
        <w:rPr>
          <w:rFonts w:ascii="Times New Roman" w:hAnsi="Times New Roman" w:cs="Times New Roman"/>
          <w:i/>
          <w:color w:val="FF0000"/>
          <w:sz w:val="16"/>
          <w:szCs w:val="16"/>
        </w:rPr>
        <w:t>в сутки</w:t>
      </w:r>
      <w:r w:rsidR="00604330" w:rsidRPr="00DC2A63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t>Абонент обязуется оплачивать принятую холодную (</w:t>
      </w:r>
      <w:r w:rsidR="00CD3886">
        <w:rPr>
          <w:rFonts w:ascii="Times New Roman" w:hAnsi="Times New Roman" w:cs="Times New Roman"/>
          <w:sz w:val="16"/>
          <w:szCs w:val="16"/>
        </w:rPr>
        <w:t>питьевую</w:t>
      </w:r>
      <w:r w:rsidRPr="00DC2A63">
        <w:rPr>
          <w:rFonts w:ascii="Times New Roman" w:hAnsi="Times New Roman" w:cs="Times New Roman"/>
          <w:sz w:val="16"/>
          <w:szCs w:val="16"/>
        </w:rPr>
        <w:t>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  <w:proofErr w:type="gramEnd"/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2. Границы эксплуатационной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ответственности объектов централизованных систем холодного водоснабжения организации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водопроводно-канализационного хозяйства и абонента определяются в соответствии с актом разграничения  эксплуатационной ответственности по форме согласно приложению N 1</w:t>
      </w:r>
      <w:r w:rsidR="00D04399" w:rsidRPr="00DC2A63">
        <w:rPr>
          <w:rFonts w:ascii="Times New Roman" w:hAnsi="Times New Roman" w:cs="Times New Roman"/>
          <w:sz w:val="16"/>
          <w:szCs w:val="16"/>
        </w:rPr>
        <w:t xml:space="preserve"> к настоящему договору и Схемой присоединения (врезки) – Приложение № 2</w:t>
      </w:r>
      <w:r w:rsidRPr="00DC2A63">
        <w:rPr>
          <w:rFonts w:ascii="Times New Roman" w:hAnsi="Times New Roman" w:cs="Times New Roman"/>
          <w:sz w:val="16"/>
          <w:szCs w:val="16"/>
        </w:rPr>
        <w:t>.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3. Акт разграничения балансовой принадлежности и эксплуатационной ответственности, приведенный в приложении N 1 к настоящему договору, подлежит подписанию при заключении настоящего договора и является его неотъемлемой частью.</w:t>
      </w:r>
    </w:p>
    <w:p w:rsidR="0000724D" w:rsidRPr="00DC2A63" w:rsidRDefault="0000724D" w:rsidP="006043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Местом исполнения обязательств по настоящему договору является </w:t>
      </w:r>
      <w:r w:rsidR="00604330" w:rsidRPr="00DC2A63">
        <w:rPr>
          <w:rFonts w:ascii="Times New Roman" w:hAnsi="Times New Roman" w:cs="Times New Roman"/>
          <w:sz w:val="16"/>
          <w:szCs w:val="16"/>
        </w:rPr>
        <w:t xml:space="preserve">коммерческий узел учета Абонента в </w:t>
      </w:r>
      <w:proofErr w:type="gramStart"/>
      <w:r w:rsidR="00604330" w:rsidRPr="00DC2A63">
        <w:rPr>
          <w:rFonts w:ascii="Times New Roman" w:hAnsi="Times New Roman" w:cs="Times New Roman"/>
          <w:sz w:val="16"/>
          <w:szCs w:val="16"/>
        </w:rPr>
        <w:t>месте</w:t>
      </w:r>
      <w:proofErr w:type="gramEnd"/>
      <w:r w:rsidR="00604330" w:rsidRPr="00DC2A63">
        <w:rPr>
          <w:rFonts w:ascii="Times New Roman" w:hAnsi="Times New Roman" w:cs="Times New Roman"/>
          <w:sz w:val="16"/>
          <w:szCs w:val="16"/>
        </w:rPr>
        <w:t xml:space="preserve"> присоединения, согласно Приложения № 1.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II. Сроки и режим подачи (потребления) холодной воды</w:t>
      </w:r>
    </w:p>
    <w:p w:rsidR="00A549FF" w:rsidRDefault="00A549FF" w:rsidP="00A549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9FF">
        <w:rPr>
          <w:rFonts w:ascii="Times New Roman" w:hAnsi="Times New Roman" w:cs="Times New Roman"/>
          <w:sz w:val="16"/>
          <w:szCs w:val="16"/>
        </w:rPr>
        <w:t xml:space="preserve">4. Датой начала подачи холодной воды и приема сточных вод является дата подписания настоящего договора.   </w:t>
      </w:r>
    </w:p>
    <w:p w:rsidR="0000724D" w:rsidRPr="00A549FF" w:rsidRDefault="00A549FF" w:rsidP="00A549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9FF">
        <w:rPr>
          <w:rFonts w:ascii="Times New Roman" w:hAnsi="Times New Roman" w:cs="Times New Roman"/>
          <w:sz w:val="16"/>
          <w:szCs w:val="16"/>
        </w:rPr>
        <w:t xml:space="preserve">5. Сведения о режиме подачи холодной воды: 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</w:rPr>
        <w:t>круглосуточно в объеме</w:t>
      </w:r>
      <w:r w:rsidRPr="00A549F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</w:rPr>
        <w:t>_____ м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  <w:vertAlign w:val="superscript"/>
        </w:rPr>
        <w:t>3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</w:rPr>
        <w:t>\</w:t>
      </w:r>
      <w:proofErr w:type="spellStart"/>
      <w:r w:rsidRPr="00A549FF">
        <w:rPr>
          <w:rFonts w:ascii="Times New Roman" w:hAnsi="Times New Roman" w:cs="Times New Roman"/>
          <w:i/>
          <w:color w:val="FF0000"/>
          <w:sz w:val="16"/>
          <w:szCs w:val="16"/>
        </w:rPr>
        <w:t>сут</w:t>
      </w:r>
      <w:proofErr w:type="spellEnd"/>
      <w:r w:rsidRPr="00A549FF">
        <w:rPr>
          <w:rFonts w:ascii="Times New Roman" w:hAnsi="Times New Roman" w:cs="Times New Roman"/>
          <w:i/>
          <w:color w:val="FF0000"/>
          <w:sz w:val="16"/>
          <w:szCs w:val="16"/>
        </w:rPr>
        <w:t>.; ____ м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  <w:vertAlign w:val="superscript"/>
        </w:rPr>
        <w:t>3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</w:rPr>
        <w:t>\месяц; ______________ м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  <w:vertAlign w:val="superscript"/>
        </w:rPr>
        <w:t>3</w:t>
      </w:r>
      <w:r w:rsidRPr="00A549FF">
        <w:rPr>
          <w:rFonts w:ascii="Times New Roman" w:hAnsi="Times New Roman" w:cs="Times New Roman"/>
          <w:i/>
          <w:color w:val="FF0000"/>
          <w:sz w:val="16"/>
          <w:szCs w:val="16"/>
        </w:rPr>
        <w:t>\квартал</w:t>
      </w:r>
      <w:r w:rsidRPr="00A549FF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A549FF">
        <w:rPr>
          <w:rFonts w:ascii="Times New Roman" w:hAnsi="Times New Roman" w:cs="Times New Roman"/>
          <w:sz w:val="16"/>
          <w:szCs w:val="16"/>
        </w:rPr>
        <w:t xml:space="preserve">  Режим подачи воды – круглосуточный. Диаметр водопровода приведены в Приложениях № 1.2, давление, на выходе из станции обезжелезивания </w:t>
      </w:r>
      <w:r w:rsidRPr="00A549FF">
        <w:rPr>
          <w:rFonts w:ascii="Times New Roman" w:hAnsi="Times New Roman" w:cs="Times New Roman"/>
          <w:color w:val="FF0000"/>
          <w:sz w:val="16"/>
          <w:szCs w:val="16"/>
        </w:rPr>
        <w:t>до 2 кг/см</w:t>
      </w:r>
      <w:proofErr w:type="gramStart"/>
      <w:r w:rsidRPr="00A549FF">
        <w:rPr>
          <w:rFonts w:ascii="Times New Roman" w:hAnsi="Times New Roman" w:cs="Times New Roman"/>
          <w:color w:val="FF0000"/>
          <w:sz w:val="16"/>
          <w:szCs w:val="16"/>
          <w:vertAlign w:val="superscript"/>
        </w:rPr>
        <w:t>2</w:t>
      </w:r>
      <w:proofErr w:type="gramEnd"/>
      <w:r w:rsidRPr="00A549FF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A549FF">
        <w:rPr>
          <w:rFonts w:ascii="Times New Roman" w:hAnsi="Times New Roman" w:cs="Times New Roman"/>
          <w:sz w:val="16"/>
          <w:szCs w:val="16"/>
        </w:rPr>
        <w:t xml:space="preserve"> Стоки в объемах подачи холодной воды принимаются на </w:t>
      </w:r>
      <w:proofErr w:type="gramStart"/>
      <w:r w:rsidRPr="00A549FF">
        <w:rPr>
          <w:rFonts w:ascii="Times New Roman" w:hAnsi="Times New Roman" w:cs="Times New Roman"/>
          <w:sz w:val="16"/>
          <w:szCs w:val="16"/>
        </w:rPr>
        <w:t>БОС</w:t>
      </w:r>
      <w:proofErr w:type="gramEnd"/>
      <w:r w:rsidRPr="00A549FF">
        <w:rPr>
          <w:rFonts w:ascii="Times New Roman" w:hAnsi="Times New Roman" w:cs="Times New Roman"/>
          <w:sz w:val="16"/>
          <w:szCs w:val="16"/>
        </w:rPr>
        <w:t xml:space="preserve"> Поставщика.</w:t>
      </w: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III. Сроки и порядок оплаты по договору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17CE" w:rsidRPr="00DC2A63" w:rsidRDefault="0000724D" w:rsidP="00BE17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6. </w:t>
      </w:r>
      <w:bookmarkStart w:id="0" w:name="P58"/>
      <w:bookmarkEnd w:id="0"/>
      <w:r w:rsidR="00BE17CE" w:rsidRPr="00DC2A63">
        <w:rPr>
          <w:rFonts w:ascii="Times New Roman" w:hAnsi="Times New Roman" w:cs="Times New Roman"/>
          <w:sz w:val="16"/>
          <w:szCs w:val="16"/>
        </w:rPr>
        <w:t xml:space="preserve">Оплата по настоящему договору осуществляется Абонентом по тарифам на воду, устанавливаемым в </w:t>
      </w:r>
      <w:proofErr w:type="gramStart"/>
      <w:r w:rsidR="00BE17CE" w:rsidRPr="00DC2A63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="00BE17CE" w:rsidRPr="00DC2A63">
        <w:rPr>
          <w:rFonts w:ascii="Times New Roman" w:hAnsi="Times New Roman" w:cs="Times New Roman"/>
          <w:sz w:val="16"/>
          <w:szCs w:val="16"/>
        </w:rPr>
        <w:t xml:space="preserve">, определенном законодательством Российской Федерации о государственном регулировании цен (тарифов) и утвержденным Решением Региональной службы по тарифам Нижегородской области. </w:t>
      </w:r>
    </w:p>
    <w:p w:rsidR="00BE17CE" w:rsidRPr="00DC2A63" w:rsidRDefault="00BE17CE" w:rsidP="00BE17CE">
      <w:pPr>
        <w:pStyle w:val="ConsPlusNormal"/>
        <w:tabs>
          <w:tab w:val="left" w:pos="66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ab/>
        <w:t xml:space="preserve">На момент подписания настоящего контракта тариф на холодную техническую воду на период по </w:t>
      </w:r>
      <w:r w:rsidR="00020544">
        <w:rPr>
          <w:rFonts w:ascii="Times New Roman" w:hAnsi="Times New Roman" w:cs="Times New Roman"/>
          <w:sz w:val="16"/>
          <w:szCs w:val="16"/>
        </w:rPr>
        <w:t>_______</w:t>
      </w:r>
      <w:r w:rsidRPr="00DC2A63">
        <w:rPr>
          <w:rFonts w:ascii="Times New Roman" w:hAnsi="Times New Roman" w:cs="Times New Roman"/>
          <w:sz w:val="16"/>
          <w:szCs w:val="16"/>
        </w:rPr>
        <w:t xml:space="preserve"> года </w:t>
      </w:r>
      <w:r w:rsidRPr="00DC2A63">
        <w:rPr>
          <w:rFonts w:ascii="Times New Roman" w:hAnsi="Times New Roman" w:cs="Times New Roman"/>
          <w:color w:val="FF0000"/>
          <w:sz w:val="16"/>
          <w:szCs w:val="16"/>
        </w:rPr>
        <w:t xml:space="preserve">составляет </w:t>
      </w:r>
      <w:r w:rsidR="00DC2A63" w:rsidRPr="00DC2A63">
        <w:rPr>
          <w:rFonts w:ascii="Times New Roman" w:hAnsi="Times New Roman" w:cs="Times New Roman"/>
          <w:color w:val="FF0000"/>
          <w:sz w:val="16"/>
          <w:szCs w:val="16"/>
        </w:rPr>
        <w:t>_________</w:t>
      </w:r>
      <w:r w:rsidRPr="00DC2A63">
        <w:rPr>
          <w:rFonts w:ascii="Times New Roman" w:hAnsi="Times New Roman" w:cs="Times New Roman"/>
          <w:color w:val="FF0000"/>
          <w:sz w:val="16"/>
          <w:szCs w:val="16"/>
        </w:rPr>
        <w:t xml:space="preserve"> за 1 м. куб.</w:t>
      </w:r>
      <w:r w:rsidR="00DC2A63" w:rsidRPr="00DC2A63">
        <w:rPr>
          <w:rFonts w:ascii="Times New Roman" w:hAnsi="Times New Roman" w:cs="Times New Roman"/>
          <w:color w:val="FF0000"/>
          <w:sz w:val="16"/>
          <w:szCs w:val="16"/>
        </w:rPr>
        <w:t>, в том числе НДС</w:t>
      </w:r>
      <w:r w:rsidRPr="00DC2A63">
        <w:rPr>
          <w:rFonts w:ascii="Times New Roman" w:hAnsi="Times New Roman" w:cs="Times New Roman"/>
          <w:sz w:val="16"/>
          <w:szCs w:val="16"/>
        </w:rPr>
        <w:t>, и действует до утверждения новых тарифов.</w:t>
      </w:r>
    </w:p>
    <w:p w:rsidR="00F054F8" w:rsidRPr="00DC2A63" w:rsidRDefault="00F054F8" w:rsidP="00BE17CE">
      <w:pPr>
        <w:pStyle w:val="ConsPlusNormal"/>
        <w:tabs>
          <w:tab w:val="left" w:pos="66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 w:rsidP="00BE17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7. Расчетный период, установленный настоящим договором, равен одному календарному месяцу. </w:t>
      </w:r>
      <w:proofErr w:type="gramStart"/>
      <w:r w:rsidR="00FD0954" w:rsidRPr="00DC2A63">
        <w:rPr>
          <w:rFonts w:ascii="Times New Roman" w:hAnsi="Times New Roman" w:cs="Times New Roman"/>
          <w:sz w:val="16"/>
          <w:szCs w:val="16"/>
        </w:rPr>
        <w:t>Абонент оплачивает полученную холодную воду в объеме потребления холодной воды до 10-го числа месяца, следующего за расчетным месяцем, на основании счетов, выставляемых  к оплате ОВКХ в срок не позднее 5-го числа месяца, следующего за расчетным.</w:t>
      </w:r>
      <w:proofErr w:type="gramEnd"/>
      <w:r w:rsidR="00FD0954" w:rsidRPr="00DC2A63">
        <w:rPr>
          <w:rFonts w:ascii="Times New Roman" w:hAnsi="Times New Roman" w:cs="Times New Roman"/>
          <w:sz w:val="16"/>
          <w:szCs w:val="16"/>
        </w:rPr>
        <w:t xml:space="preserve"> Датой оплаты считается дата поступления денежных средств на расчетный счет ОВКХ.</w:t>
      </w:r>
    </w:p>
    <w:p w:rsidR="0000724D" w:rsidRPr="00DC2A63" w:rsidRDefault="00B66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8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="0000724D" w:rsidRPr="00DC2A63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00724D" w:rsidRPr="00DC2A63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IV. Права и обязанности сторон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10. Организация водопроводно-канализационного хозяйства обязана:</w:t>
      </w:r>
    </w:p>
    <w:p w:rsidR="00871A9F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а) осуществлять подачу абоненту холодной воды установленного качества и в объеме, установленном настоящим договором</w:t>
      </w:r>
      <w:r w:rsidR="00871A9F" w:rsidRPr="00DC2A63">
        <w:rPr>
          <w:rFonts w:ascii="Times New Roman" w:hAnsi="Times New Roman" w:cs="Times New Roman"/>
          <w:sz w:val="16"/>
          <w:szCs w:val="16"/>
        </w:rPr>
        <w:t>;</w:t>
      </w:r>
      <w:r w:rsidRPr="00DC2A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в) осуществлять производственный контроль качества холодной (питьевой) воды;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г) соблюдать установленный режим подачи холодной воды;</w:t>
      </w:r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д</w:t>
      </w:r>
      <w:r w:rsidR="0000724D" w:rsidRPr="00DC2A63">
        <w:rPr>
          <w:rFonts w:ascii="Times New Roman" w:hAnsi="Times New Roman" w:cs="Times New Roman"/>
          <w:sz w:val="16"/>
          <w:szCs w:val="16"/>
        </w:rPr>
        <w:t>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е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) при участии абонента, если иное не предусмотрено </w:t>
      </w:r>
      <w:hyperlink r:id="rId6" w:history="1">
        <w:r w:rsidR="0000724D" w:rsidRPr="00DC2A6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="0000724D" w:rsidRPr="00DC2A63">
        <w:rPr>
          <w:rFonts w:ascii="Times New Roman" w:hAnsi="Times New Roman" w:cs="Times New Roman"/>
          <w:sz w:val="16"/>
          <w:szCs w:val="16"/>
        </w:rPr>
        <w:t xml:space="preserve">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ж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) опломбировать абоненту приборы учета без взимания платы, за исключением случаев, предусмотренных </w:t>
      </w:r>
      <w:hyperlink r:id="rId7" w:history="1">
        <w:r w:rsidR="0000724D" w:rsidRPr="00DC2A6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="0000724D" w:rsidRPr="00DC2A63">
        <w:rPr>
          <w:rFonts w:ascii="Times New Roman" w:hAnsi="Times New Roman" w:cs="Times New Roman"/>
          <w:sz w:val="16"/>
          <w:szCs w:val="16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lastRenderedPageBreak/>
        <w:t>з</w:t>
      </w:r>
      <w:r w:rsidR="0000724D" w:rsidRPr="00DC2A63">
        <w:rPr>
          <w:rFonts w:ascii="Times New Roman" w:hAnsi="Times New Roman" w:cs="Times New Roman"/>
          <w:sz w:val="16"/>
          <w:szCs w:val="16"/>
        </w:rPr>
        <w:t>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t>и</w:t>
      </w:r>
      <w:r w:rsidR="0000724D" w:rsidRPr="00DC2A63">
        <w:rPr>
          <w:rFonts w:ascii="Times New Roman" w:hAnsi="Times New Roman" w:cs="Times New Roman"/>
          <w:sz w:val="16"/>
          <w:szCs w:val="16"/>
        </w:rPr>
        <w:t>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холодной (технической) воды);</w:t>
      </w:r>
      <w:proofErr w:type="gramEnd"/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к</w:t>
      </w:r>
      <w:r w:rsidR="0000724D" w:rsidRPr="00DC2A63">
        <w:rPr>
          <w:rFonts w:ascii="Times New Roman" w:hAnsi="Times New Roman" w:cs="Times New Roman"/>
          <w:sz w:val="16"/>
          <w:szCs w:val="16"/>
        </w:rPr>
        <w:t>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t>л</w:t>
      </w:r>
      <w:r w:rsidR="0000724D" w:rsidRPr="00DC2A63">
        <w:rPr>
          <w:rFonts w:ascii="Times New Roman" w:hAnsi="Times New Roman" w:cs="Times New Roman"/>
          <w:sz w:val="16"/>
          <w:szCs w:val="16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00724D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м</w:t>
      </w:r>
      <w:r w:rsidR="0000724D" w:rsidRPr="00DC2A63">
        <w:rPr>
          <w:rFonts w:ascii="Times New Roman" w:hAnsi="Times New Roman" w:cs="Times New Roman"/>
          <w:sz w:val="16"/>
          <w:szCs w:val="16"/>
        </w:rPr>
        <w:t>) 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11. Организация водопроводно-канализационного хозяйства вправе: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а) осуществлять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правильностью учета объемов поданной (полученной) абонентом холодной воды;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б) осуществлять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в) временно прекращать или ограничивать холодное водоснабжение в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и случаях, которые предусмотрены законодательством Российской Федерации;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</w:t>
      </w:r>
      <w:hyperlink w:anchor="P144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разделом VI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д) инициировать проведение сверки расчетов по настоящему договору.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12. Абонент обязан: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</w:t>
      </w:r>
      <w:r w:rsidR="00B871A6" w:rsidRPr="00DC2A63">
        <w:rPr>
          <w:rFonts w:ascii="Times New Roman" w:hAnsi="Times New Roman" w:cs="Times New Roman"/>
          <w:sz w:val="16"/>
          <w:szCs w:val="16"/>
        </w:rPr>
        <w:t>;</w:t>
      </w:r>
      <w:r w:rsidRPr="00DC2A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в) обеспечивать учет получаемой холодной воды в порядке, установленном </w:t>
      </w:r>
      <w:hyperlink w:anchor="P117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разделом V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настоящего договора, и в соответствии с </w:t>
      </w:r>
      <w:hyperlink r:id="rId8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д) соблюдать установленный настоящим договором режим потребления холодной воды;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е) производить оплату по настоящему договору в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>, размере и в сроки, которые определены настоящим договором;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</w:t>
      </w:r>
      <w:hyperlink w:anchor="P144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разделом VI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  <w:proofErr w:type="gramEnd"/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t xml:space="preserve">к) уведомлять организацию водопроводно-канализационного хозяйства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183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разделом IX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  <w:proofErr w:type="gramEnd"/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lastRenderedPageBreak/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DC2A63">
        <w:rPr>
          <w:rFonts w:ascii="Times New Roman" w:hAnsi="Times New Roman" w:cs="Times New Roman"/>
          <w:sz w:val="16"/>
          <w:szCs w:val="16"/>
        </w:rPr>
        <w:t>древопосадок</w:t>
      </w:r>
      <w:proofErr w:type="spellEnd"/>
      <w:r w:rsidRPr="00DC2A63">
        <w:rPr>
          <w:rFonts w:ascii="Times New Roman" w:hAnsi="Times New Roman" w:cs="Times New Roman"/>
          <w:sz w:val="16"/>
          <w:szCs w:val="16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  <w:proofErr w:type="gramEnd"/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с) осуществлять организацию и эксплуатацию зон санитарной охраны источников питьевого и хозяйственно-бытового водоснабжения в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с законодательством Российской Федерации о санитарно-эпидемиологическом благополучии населения.</w:t>
      </w:r>
    </w:p>
    <w:p w:rsidR="00B871A6" w:rsidRPr="00DC2A63" w:rsidRDefault="00B8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т) обеспечить присутствие полномочного представителя 26-го числа каждого месяца для совместного с полномочным представителем ОВКХ снятия показаний прибора учета и подписания акта снятия показаний.</w:t>
      </w:r>
    </w:p>
    <w:p w:rsidR="00C605D9" w:rsidRPr="00DC2A63" w:rsidRDefault="00C60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у) в срок до 5 числа каждого месяца получать в бухгалтерии ОВКХ  оригиналы счетов на оплату и акты выполненных работ за расчетный период и в срок до 10 числа каждого месяца предоставить ОВКХ подписанный акт выполненных работ.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13. Абонент имеет право: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а) получать от организации водопроводно-канализационного хозяйства информацию об изменении установленных тарифов на холодную (техническую) воду;</w:t>
      </w:r>
    </w:p>
    <w:p w:rsidR="0000724D" w:rsidRPr="00DC2A63" w:rsidRDefault="001856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б</w:t>
      </w:r>
      <w:r w:rsidR="0000724D" w:rsidRPr="00DC2A63">
        <w:rPr>
          <w:rFonts w:ascii="Times New Roman" w:hAnsi="Times New Roman" w:cs="Times New Roman"/>
          <w:sz w:val="16"/>
          <w:szCs w:val="16"/>
        </w:rPr>
        <w:t>) инициировать проведение сверки расчетов по настоящему договору;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117"/>
      <w:bookmarkEnd w:id="1"/>
      <w:r w:rsidRPr="00DC2A63">
        <w:rPr>
          <w:rFonts w:ascii="Times New Roman" w:hAnsi="Times New Roman" w:cs="Times New Roman"/>
          <w:sz w:val="16"/>
          <w:szCs w:val="16"/>
        </w:rPr>
        <w:t xml:space="preserve">V. Порядок осуществления коммерческого учета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поданной</w:t>
      </w:r>
      <w:proofErr w:type="gramEnd"/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(полученной) холодной воды, сроки и способы предоставления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организации водопроводно-канализационного хозяйства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показаний приборов учета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14. Для учета объемов поданной абоненту холодной воды стороны используют приборы учета, если иное не предусмотрено </w:t>
      </w:r>
      <w:hyperlink r:id="rId9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организации коммерческого учета воды, сточных вод.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15. Сведения об узлах учета, приборах учета и местах отбора проб холодной воды указываются </w:t>
      </w:r>
      <w:r w:rsidR="00FC3B98" w:rsidRPr="00DC2A63">
        <w:rPr>
          <w:rFonts w:ascii="Times New Roman" w:hAnsi="Times New Roman" w:cs="Times New Roman"/>
          <w:sz w:val="16"/>
          <w:szCs w:val="16"/>
        </w:rPr>
        <w:t>в Акте ввода в эксплуатацию водомерного узла учета</w:t>
      </w:r>
      <w:r w:rsidRPr="00DC2A63">
        <w:rPr>
          <w:rFonts w:ascii="Times New Roman" w:hAnsi="Times New Roman" w:cs="Times New Roman"/>
          <w:sz w:val="16"/>
          <w:szCs w:val="16"/>
        </w:rPr>
        <w:t>.</w:t>
      </w:r>
    </w:p>
    <w:p w:rsidR="006C0033" w:rsidRDefault="0000724D" w:rsidP="006C00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16. Коммерческий учет поданной (полученной) холодной воды в узлах </w:t>
      </w:r>
      <w:r w:rsidRPr="006C0033">
        <w:rPr>
          <w:rFonts w:ascii="Times New Roman" w:hAnsi="Times New Roman" w:cs="Times New Roman"/>
          <w:sz w:val="16"/>
          <w:szCs w:val="16"/>
        </w:rPr>
        <w:t>учета</w:t>
      </w:r>
      <w:r w:rsidR="006C0033" w:rsidRPr="006C0033">
        <w:rPr>
          <w:rFonts w:ascii="Times New Roman" w:hAnsi="Times New Roman" w:cs="Times New Roman"/>
          <w:sz w:val="16"/>
          <w:szCs w:val="16"/>
        </w:rPr>
        <w:t xml:space="preserve"> </w:t>
      </w:r>
      <w:r w:rsidRPr="006C0033">
        <w:rPr>
          <w:rFonts w:ascii="Times New Roman" w:hAnsi="Times New Roman" w:cs="Times New Roman"/>
          <w:sz w:val="16"/>
          <w:szCs w:val="16"/>
        </w:rPr>
        <w:t xml:space="preserve">обеспечивает </w:t>
      </w:r>
      <w:r w:rsidR="001A05E1" w:rsidRPr="006C0033">
        <w:rPr>
          <w:rFonts w:ascii="Times New Roman" w:hAnsi="Times New Roman" w:cs="Times New Roman"/>
          <w:sz w:val="16"/>
          <w:szCs w:val="16"/>
        </w:rPr>
        <w:t>Абонент</w:t>
      </w:r>
      <w:r w:rsidR="00D47B2C" w:rsidRPr="006C0033">
        <w:rPr>
          <w:rFonts w:ascii="Times New Roman" w:hAnsi="Times New Roman" w:cs="Times New Roman"/>
          <w:sz w:val="16"/>
          <w:szCs w:val="16"/>
        </w:rPr>
        <w:t>.</w:t>
      </w:r>
      <w:r w:rsidR="006C0033" w:rsidRPr="006C0033">
        <w:rPr>
          <w:rFonts w:ascii="Times New Roman" w:hAnsi="Times New Roman" w:cs="Times New Roman"/>
          <w:sz w:val="16"/>
          <w:szCs w:val="16"/>
        </w:rPr>
        <w:t xml:space="preserve"> Стороны настоящего контракта обеспечивают присутствие полномочных представителей 26-го числа каждого месяца для совместного снятия показаний прибора учета и подписания акта снятия показаний. </w:t>
      </w:r>
    </w:p>
    <w:p w:rsidR="0000724D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17.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</w:t>
      </w:r>
      <w:hyperlink r:id="rId10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организации коммерческого учета воды, сточных вод.</w:t>
      </w:r>
    </w:p>
    <w:p w:rsidR="00053E9E" w:rsidRPr="00053E9E" w:rsidRDefault="00053E9E" w:rsidP="00053E9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053E9E">
        <w:rPr>
          <w:rFonts w:ascii="Times New Roman" w:hAnsi="Times New Roman" w:cs="Times New Roman"/>
          <w:sz w:val="16"/>
          <w:szCs w:val="16"/>
        </w:rPr>
        <w:t>Передача абонентом сведений о показаниях приборов учета ОВКХ осуществляется следующими способами: за отчётный месяц в бухгалтерию  ОВКХ по адресу Нижегородская обл. г. Володарск ул. Мичурина.</w:t>
      </w:r>
    </w:p>
    <w:p w:rsidR="0000724D" w:rsidRPr="00DC2A63" w:rsidRDefault="00007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DC2A63">
        <w:rPr>
          <w:rFonts w:ascii="Times New Roman" w:hAnsi="Times New Roman" w:cs="Times New Roman"/>
          <w:sz w:val="16"/>
          <w:szCs w:val="16"/>
        </w:rPr>
        <w:t xml:space="preserve">    18. В случае отсутствия у абонента приборов учета абонент обязан в </w:t>
      </w:r>
      <w:r w:rsidR="001A05E1" w:rsidRPr="00DC2A63">
        <w:rPr>
          <w:rFonts w:ascii="Times New Roman" w:hAnsi="Times New Roman" w:cs="Times New Roman"/>
          <w:sz w:val="16"/>
          <w:szCs w:val="16"/>
        </w:rPr>
        <w:t xml:space="preserve">10-дневный срок установить приборы учета холодной воды и ввести их </w:t>
      </w:r>
      <w:r w:rsidRPr="00DC2A63">
        <w:rPr>
          <w:rFonts w:ascii="Times New Roman" w:hAnsi="Times New Roman" w:cs="Times New Roman"/>
          <w:sz w:val="16"/>
          <w:szCs w:val="16"/>
        </w:rPr>
        <w:t>в  эксплуатацию  в  порядке,  установленном</w:t>
      </w:r>
      <w:r w:rsidR="001A05E1"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Pr="00DC2A63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Федерации.</w:t>
      </w:r>
    </w:p>
    <w:p w:rsidR="0000724D" w:rsidRPr="00DC2A63" w:rsidRDefault="0000724D" w:rsidP="001A05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144"/>
      <w:bookmarkEnd w:id="3"/>
      <w:r w:rsidRPr="00DC2A63">
        <w:rPr>
          <w:rFonts w:ascii="Times New Roman" w:hAnsi="Times New Roman" w:cs="Times New Roman"/>
          <w:sz w:val="16"/>
          <w:szCs w:val="16"/>
        </w:rPr>
        <w:t>VI. Порядок обеспечения абонентом доступа организации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водопроводно-канализационного хозяйства к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водопроводным</w:t>
      </w:r>
      <w:proofErr w:type="gramEnd"/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сетям, местам отбора проб холодной воды и приборам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учета (узлам учета)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21.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а) организация водопроводно-канализационного хозяйства или по ее указанию иная организация предварительно</w:t>
      </w:r>
      <w:r w:rsidR="00FE18DC" w:rsidRPr="00DC2A63">
        <w:rPr>
          <w:rFonts w:ascii="Times New Roman" w:hAnsi="Times New Roman" w:cs="Times New Roman"/>
          <w:sz w:val="16"/>
          <w:szCs w:val="16"/>
        </w:rPr>
        <w:t xml:space="preserve"> оповещает  Абонента о дате и времени посещения </w:t>
      </w:r>
      <w:r w:rsidRPr="00DC2A63">
        <w:rPr>
          <w:rFonts w:ascii="Times New Roman" w:hAnsi="Times New Roman" w:cs="Times New Roman"/>
          <w:sz w:val="16"/>
          <w:szCs w:val="16"/>
        </w:rPr>
        <w:t>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lastRenderedPageBreak/>
        <w:t>д) отказ в доступе представителям (</w:t>
      </w:r>
      <w:proofErr w:type="spellStart"/>
      <w:r w:rsidRPr="00DC2A63">
        <w:rPr>
          <w:rFonts w:ascii="Times New Roman" w:hAnsi="Times New Roman" w:cs="Times New Roman"/>
          <w:sz w:val="16"/>
          <w:szCs w:val="16"/>
        </w:rPr>
        <w:t>недопуск</w:t>
      </w:r>
      <w:proofErr w:type="spellEnd"/>
      <w:r w:rsidRPr="00DC2A63">
        <w:rPr>
          <w:rFonts w:ascii="Times New Roman" w:hAnsi="Times New Roman" w:cs="Times New Roman"/>
          <w:sz w:val="16"/>
          <w:szCs w:val="16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</w:t>
      </w:r>
      <w:hyperlink r:id="rId11" w:history="1">
        <w:r w:rsidRPr="00DC2A6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Pr="00DC2A63">
        <w:rPr>
          <w:rFonts w:ascii="Times New Roman" w:hAnsi="Times New Roman" w:cs="Times New Roman"/>
          <w:sz w:val="16"/>
          <w:szCs w:val="16"/>
        </w:rPr>
        <w:t xml:space="preserve"> организации коммерческого учета воды, сточных вод.</w:t>
      </w:r>
      <w:proofErr w:type="gramEnd"/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41882" w:rsidRPr="00DC2A63" w:rsidRDefault="00541882" w:rsidP="0054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VII. Порядок контроля качества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sz w:val="16"/>
          <w:szCs w:val="16"/>
        </w:rPr>
        <w:t xml:space="preserve"> воды</w:t>
      </w:r>
    </w:p>
    <w:p w:rsidR="00541882" w:rsidRPr="00DC2A63" w:rsidRDefault="00541882" w:rsidP="00541882">
      <w:pPr>
        <w:tabs>
          <w:tab w:val="left" w:pos="540"/>
          <w:tab w:val="left" w:pos="5775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541882" w:rsidRPr="00DC2A63" w:rsidRDefault="00541882" w:rsidP="00541882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20. 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 xml:space="preserve">Производственный контроль качества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sz w:val="16"/>
          <w:szCs w:val="16"/>
        </w:rPr>
        <w:t xml:space="preserve">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sz w:val="16"/>
          <w:szCs w:val="16"/>
        </w:rPr>
        <w:t xml:space="preserve"> воды и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качества горячей воды</w:t>
      </w:r>
      <w:r w:rsidRPr="00DC2A63">
        <w:rPr>
          <w:rFonts w:ascii="Times New Roman" w:hAnsi="Times New Roman" w:cs="Times New Roman"/>
          <w:sz w:val="16"/>
          <w:szCs w:val="16"/>
        </w:rPr>
        <w:t>, утверждаемыми Правительством Российской Федерации.</w:t>
      </w:r>
      <w:proofErr w:type="gramEnd"/>
    </w:p>
    <w:p w:rsidR="00541882" w:rsidRPr="00DC2A63" w:rsidRDefault="00541882" w:rsidP="005418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     21. Качество подаваемой холодной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sz w:val="16"/>
          <w:szCs w:val="16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Качество воды соответствует </w:t>
      </w:r>
      <w:proofErr w:type="spellStart"/>
      <w:r w:rsidRPr="00DC2A63">
        <w:rPr>
          <w:rFonts w:ascii="Times New Roman" w:hAnsi="Times New Roman" w:cs="Times New Roman"/>
          <w:sz w:val="16"/>
          <w:szCs w:val="16"/>
        </w:rPr>
        <w:t>СанПин</w:t>
      </w:r>
      <w:proofErr w:type="spellEnd"/>
      <w:r w:rsidRPr="00DC2A63">
        <w:rPr>
          <w:rFonts w:ascii="Times New Roman" w:hAnsi="Times New Roman" w:cs="Times New Roman"/>
          <w:sz w:val="16"/>
          <w:szCs w:val="16"/>
        </w:rPr>
        <w:t xml:space="preserve"> 2.1.4.1074-01г.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качеством воды осуществляется из резервуара чистой воды станции обезжелезивания. Допускается временное несоответствие качества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2A63">
        <w:rPr>
          <w:rFonts w:ascii="Times New Roman" w:hAnsi="Times New Roman" w:cs="Times New Roman"/>
          <w:sz w:val="16"/>
          <w:szCs w:val="16"/>
        </w:rPr>
        <w:t xml:space="preserve">воды установленным требованиям, за исключением показателей качества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sz w:val="16"/>
          <w:szCs w:val="16"/>
        </w:rPr>
        <w:t xml:space="preserve"> воды, характеризующих ее безопасность, при этом это качество должно соответствовать пределам, определенным планом мероприятий по приведению качества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sz w:val="16"/>
          <w:szCs w:val="16"/>
        </w:rPr>
        <w:t xml:space="preserve"> воды в соответствие с установленными требованиями. </w:t>
      </w:r>
    </w:p>
    <w:p w:rsidR="00541882" w:rsidRPr="00DC2A63" w:rsidRDefault="00541882" w:rsidP="00541882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22. 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</w:t>
      </w:r>
      <w:r w:rsidRPr="00DC2A63">
        <w:rPr>
          <w:rFonts w:ascii="Times New Roman" w:hAnsi="Times New Roman" w:cs="Times New Roman"/>
          <w:color w:val="000000"/>
          <w:sz w:val="16"/>
          <w:szCs w:val="16"/>
        </w:rPr>
        <w:t>питьевой</w:t>
      </w:r>
      <w:r w:rsidRPr="00DC2A63">
        <w:rPr>
          <w:rFonts w:ascii="Times New Roman" w:hAnsi="Times New Roman" w:cs="Times New Roman"/>
          <w:sz w:val="16"/>
          <w:szCs w:val="16"/>
        </w:rPr>
        <w:t xml:space="preserve"> воды и направить их для лабораторных испытаний организациям, аккредитованным в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, установленном законодательством Российской Федерации. </w:t>
      </w:r>
    </w:p>
    <w:p w:rsidR="00541882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VII</w:t>
      </w:r>
      <w:r w:rsidR="00541882" w:rsidRPr="00DC2A63">
        <w:rPr>
          <w:rFonts w:ascii="Times New Roman" w:hAnsi="Times New Roman" w:cs="Times New Roman"/>
          <w:sz w:val="16"/>
          <w:szCs w:val="16"/>
        </w:rPr>
        <w:t>I</w:t>
      </w:r>
      <w:r w:rsidRPr="00DC2A63">
        <w:rPr>
          <w:rFonts w:ascii="Times New Roman" w:hAnsi="Times New Roman" w:cs="Times New Roman"/>
          <w:sz w:val="16"/>
          <w:szCs w:val="16"/>
        </w:rPr>
        <w:t>. Условия временного прекращения или ограничения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холодного водоснабжения</w:t>
      </w: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23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12" w:history="1">
        <w:r w:rsidR="0000724D" w:rsidRPr="00DC2A63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="0000724D" w:rsidRPr="00DC2A63">
        <w:rPr>
          <w:rFonts w:ascii="Times New Roman" w:hAnsi="Times New Roman" w:cs="Times New Roman"/>
          <w:sz w:val="16"/>
          <w:szCs w:val="16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13" w:history="1">
        <w:r w:rsidR="0000724D" w:rsidRPr="00DC2A6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="0000724D" w:rsidRPr="00DC2A63">
        <w:rPr>
          <w:rFonts w:ascii="Times New Roman" w:hAnsi="Times New Roman" w:cs="Times New Roman"/>
          <w:sz w:val="16"/>
          <w:szCs w:val="16"/>
        </w:rPr>
        <w:t xml:space="preserve"> холодного водоснабжения и водоотведения, утвержденными постановлением Пра</w:t>
      </w:r>
      <w:r w:rsidR="00FE18DC" w:rsidRPr="00DC2A63">
        <w:rPr>
          <w:rFonts w:ascii="Times New Roman" w:hAnsi="Times New Roman" w:cs="Times New Roman"/>
          <w:sz w:val="16"/>
          <w:szCs w:val="16"/>
        </w:rPr>
        <w:t>вительства Российской Федерации.</w:t>
      </w:r>
      <w:proofErr w:type="gramEnd"/>
    </w:p>
    <w:p w:rsidR="0000724D" w:rsidRPr="00DC2A63" w:rsidRDefault="00007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</w:t>
      </w:r>
      <w:r w:rsidR="00541882" w:rsidRPr="00DC2A63">
        <w:rPr>
          <w:rFonts w:ascii="Times New Roman" w:hAnsi="Times New Roman" w:cs="Times New Roman"/>
          <w:sz w:val="16"/>
          <w:szCs w:val="16"/>
        </w:rPr>
        <w:t>24</w:t>
      </w:r>
      <w:r w:rsidRPr="00DC2A63">
        <w:rPr>
          <w:rFonts w:ascii="Times New Roman" w:hAnsi="Times New Roman" w:cs="Times New Roman"/>
          <w:sz w:val="16"/>
          <w:szCs w:val="16"/>
        </w:rPr>
        <w:t>. Организация водопроводно-канализационного хозяйства в течение одних</w:t>
      </w:r>
    </w:p>
    <w:p w:rsidR="0000724D" w:rsidRPr="00DC2A63" w:rsidRDefault="00007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суток со дня временного прекращения или ограничения холодного водоснабжения</w:t>
      </w:r>
    </w:p>
    <w:p w:rsidR="0000724D" w:rsidRPr="00DC2A63" w:rsidRDefault="00007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уведомляет о таком прекращении или ограничении:</w:t>
      </w:r>
    </w:p>
    <w:p w:rsidR="0000724D" w:rsidRPr="00DC2A63" w:rsidRDefault="00007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а) абонента;</w:t>
      </w:r>
    </w:p>
    <w:p w:rsidR="00AB55E4" w:rsidRPr="00DC2A63" w:rsidRDefault="00AB55E4" w:rsidP="00AB55E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б) </w:t>
      </w:r>
      <w:r w:rsidRPr="00DC2A63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Администрацию города Володарск Володарского муниципального района Нижегородской области </w:t>
      </w:r>
    </w:p>
    <w:p w:rsidR="00AB55E4" w:rsidRPr="00DC2A63" w:rsidRDefault="00AB55E4" w:rsidP="00AB55E4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DC2A6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    в) Территориальный отдел Управления  </w:t>
      </w:r>
      <w:proofErr w:type="spellStart"/>
      <w:r w:rsidRPr="00DC2A63">
        <w:rPr>
          <w:rStyle w:val="a4"/>
          <w:rFonts w:ascii="Times New Roman" w:hAnsi="Times New Roman" w:cs="Times New Roman"/>
          <w:b w:val="0"/>
          <w:sz w:val="16"/>
          <w:szCs w:val="16"/>
        </w:rPr>
        <w:t>Роспотребнадзора</w:t>
      </w:r>
      <w:proofErr w:type="spellEnd"/>
      <w:r w:rsidRPr="00DC2A6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по Нижегородской области в </w:t>
      </w:r>
      <w:proofErr w:type="spellStart"/>
      <w:r w:rsidRPr="00DC2A63">
        <w:rPr>
          <w:rStyle w:val="a4"/>
          <w:rFonts w:ascii="Times New Roman" w:hAnsi="Times New Roman" w:cs="Times New Roman"/>
          <w:b w:val="0"/>
          <w:sz w:val="16"/>
          <w:szCs w:val="16"/>
        </w:rPr>
        <w:t>г.о.г</w:t>
      </w:r>
      <w:proofErr w:type="spellEnd"/>
      <w:r w:rsidRPr="00DC2A63">
        <w:rPr>
          <w:rStyle w:val="a4"/>
          <w:rFonts w:ascii="Times New Roman" w:hAnsi="Times New Roman" w:cs="Times New Roman"/>
          <w:b w:val="0"/>
          <w:sz w:val="16"/>
          <w:szCs w:val="16"/>
        </w:rPr>
        <w:t>. Дзержинск, Володарском  районе</w:t>
      </w:r>
      <w:r w:rsidRPr="00DC2A63">
        <w:rPr>
          <w:rFonts w:ascii="Times New Roman" w:hAnsi="Times New Roman" w:cs="Times New Roman"/>
          <w:b/>
          <w:sz w:val="16"/>
          <w:szCs w:val="16"/>
        </w:rPr>
        <w:t>.</w:t>
      </w:r>
    </w:p>
    <w:p w:rsidR="00AB55E4" w:rsidRPr="00DC2A63" w:rsidRDefault="00AB55E4" w:rsidP="00AB55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 г) Территориальный орган  федерального органа исполнительной власти, уполномоченный на решение задач в области пожарной безопасности;</w:t>
      </w:r>
    </w:p>
    <w:p w:rsidR="0000724D" w:rsidRPr="00DC2A63" w:rsidRDefault="00541882" w:rsidP="00AB55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25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</w:t>
      </w:r>
      <w:proofErr w:type="spellStart"/>
      <w:r w:rsidR="0000724D" w:rsidRPr="00DC2A63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00724D" w:rsidRPr="00DC2A63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81620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183"/>
      <w:bookmarkEnd w:id="4"/>
      <w:proofErr w:type="gramStart"/>
      <w:r w:rsidRPr="00DC2A63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541882" w:rsidRPr="00DC2A63">
        <w:rPr>
          <w:rFonts w:ascii="Times New Roman" w:hAnsi="Times New Roman" w:cs="Times New Roman"/>
          <w:sz w:val="16"/>
          <w:szCs w:val="16"/>
        </w:rPr>
        <w:t>Х</w:t>
      </w:r>
      <w:r w:rsidR="0000724D" w:rsidRPr="00DC2A63">
        <w:rPr>
          <w:rFonts w:ascii="Times New Roman" w:hAnsi="Times New Roman" w:cs="Times New Roman"/>
          <w:sz w:val="16"/>
          <w:szCs w:val="16"/>
        </w:rPr>
        <w:t>. Порядок уведомления организации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о переходе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прав на объекты, в </w:t>
      </w:r>
      <w:proofErr w:type="gramStart"/>
      <w:r w:rsidRPr="00DC2A63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которых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осуществляется водоснабжение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26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</w:t>
      </w:r>
      <w:proofErr w:type="gramEnd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Такое уведомление направляется любым доступным способом (почтовое отправление, телеграмма, </w:t>
      </w:r>
      <w:proofErr w:type="spellStart"/>
      <w:r w:rsidRPr="00DC2A63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DC2A63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27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Уведомление считается полученным организацией водопроводно-канализационного хозяйства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X. Условия водоснабжения иных лиц, объекты которых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C2A63">
        <w:rPr>
          <w:rFonts w:ascii="Times New Roman" w:hAnsi="Times New Roman" w:cs="Times New Roman"/>
          <w:sz w:val="16"/>
          <w:szCs w:val="16"/>
        </w:rPr>
        <w:t>подключены</w:t>
      </w:r>
      <w:proofErr w:type="gramEnd"/>
      <w:r w:rsidRPr="00DC2A63">
        <w:rPr>
          <w:rFonts w:ascii="Times New Roman" w:hAnsi="Times New Roman" w:cs="Times New Roman"/>
          <w:sz w:val="16"/>
          <w:szCs w:val="16"/>
        </w:rPr>
        <w:t xml:space="preserve"> к водопроводным сетям, принадлежащим абоненту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28</w:t>
      </w:r>
      <w:r w:rsidR="0000724D" w:rsidRPr="00DC2A63">
        <w:rPr>
          <w:rFonts w:ascii="Times New Roman" w:hAnsi="Times New Roman" w:cs="Times New Roman"/>
          <w:sz w:val="16"/>
          <w:szCs w:val="16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29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</w:t>
      </w:r>
      <w:proofErr w:type="gramEnd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30</w:t>
      </w:r>
      <w:r w:rsidR="0000724D" w:rsidRPr="00DC2A63">
        <w:rPr>
          <w:rFonts w:ascii="Times New Roman" w:hAnsi="Times New Roman" w:cs="Times New Roman"/>
          <w:sz w:val="16"/>
          <w:szCs w:val="16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X</w:t>
      </w:r>
      <w:r w:rsidR="00541882" w:rsidRPr="00DC2A63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C2A63">
        <w:rPr>
          <w:rFonts w:ascii="Times New Roman" w:hAnsi="Times New Roman" w:cs="Times New Roman"/>
          <w:sz w:val="16"/>
          <w:szCs w:val="16"/>
        </w:rPr>
        <w:t>. Порядок урегулирования споров и разногласий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31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Разногласия, возникающие между сторонами, связанные с исполнением настоящего договора, подлежат досудебному урегулированию в претензионном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="0000724D" w:rsidRPr="00DC2A63">
        <w:rPr>
          <w:rFonts w:ascii="Times New Roman" w:hAnsi="Times New Roman" w:cs="Times New Roman"/>
          <w:sz w:val="16"/>
          <w:szCs w:val="16"/>
        </w:rPr>
        <w:t>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32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Сторона, получившая претензию, в течение </w:t>
      </w:r>
      <w:r w:rsidR="0011281A" w:rsidRPr="00DC2A63">
        <w:rPr>
          <w:rFonts w:ascii="Times New Roman" w:hAnsi="Times New Roman" w:cs="Times New Roman"/>
          <w:sz w:val="16"/>
          <w:szCs w:val="16"/>
        </w:rPr>
        <w:t>7</w:t>
      </w:r>
      <w:r w:rsidR="005B1232" w:rsidRPr="00DC2A63">
        <w:rPr>
          <w:rFonts w:ascii="Times New Roman" w:hAnsi="Times New Roman" w:cs="Times New Roman"/>
          <w:sz w:val="16"/>
          <w:szCs w:val="16"/>
        </w:rPr>
        <w:t xml:space="preserve"> (семи)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 рабочих дней со дня ее получения обязана рассмотреть претензию и дать ответ.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33</w:t>
      </w:r>
      <w:r w:rsidR="0000724D" w:rsidRPr="00DC2A63">
        <w:rPr>
          <w:rFonts w:ascii="Times New Roman" w:hAnsi="Times New Roman" w:cs="Times New Roman"/>
          <w:sz w:val="16"/>
          <w:szCs w:val="16"/>
        </w:rPr>
        <w:t>. Стороны составляют акт об урегулировании разногласий.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lastRenderedPageBreak/>
        <w:t>34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В случае </w:t>
      </w:r>
      <w:proofErr w:type="spellStart"/>
      <w:r w:rsidR="0000724D" w:rsidRPr="00DC2A63">
        <w:rPr>
          <w:rFonts w:ascii="Times New Roman" w:hAnsi="Times New Roman" w:cs="Times New Roman"/>
          <w:sz w:val="16"/>
          <w:szCs w:val="16"/>
        </w:rPr>
        <w:t>недостижения</w:t>
      </w:r>
      <w:proofErr w:type="spellEnd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 сторонами согласия разногласия, возникшие из настоящего договора, подлежат урегулированию в </w:t>
      </w:r>
      <w:r w:rsidR="005B1232" w:rsidRPr="00DC2A63">
        <w:rPr>
          <w:rFonts w:ascii="Times New Roman" w:hAnsi="Times New Roman" w:cs="Times New Roman"/>
          <w:sz w:val="16"/>
          <w:szCs w:val="16"/>
        </w:rPr>
        <w:t>Арбитражном суде Нижегородской области</w:t>
      </w:r>
      <w:r w:rsidR="0000724D" w:rsidRPr="00DC2A63">
        <w:rPr>
          <w:rFonts w:ascii="Times New Roman" w:hAnsi="Times New Roman" w:cs="Times New Roman"/>
          <w:sz w:val="16"/>
          <w:szCs w:val="16"/>
        </w:rPr>
        <w:t>.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XII. Ответственность сторон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35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 с законодательством Российской Федерации.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36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00724D" w:rsidRPr="00DC2A63">
        <w:rPr>
          <w:rFonts w:ascii="Times New Roman" w:hAnsi="Times New Roman" w:cs="Times New Roman"/>
          <w:sz w:val="16"/>
          <w:szCs w:val="16"/>
        </w:rPr>
        <w:t>стотридцатой</w:t>
      </w:r>
      <w:proofErr w:type="spellEnd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XI</w:t>
      </w:r>
      <w:r w:rsidR="00541882" w:rsidRPr="00DC2A63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C2A63">
        <w:rPr>
          <w:rFonts w:ascii="Times New Roman" w:hAnsi="Times New Roman" w:cs="Times New Roman"/>
          <w:sz w:val="16"/>
          <w:szCs w:val="16"/>
        </w:rPr>
        <w:t>I. Обстоятельства непреодолимой силы</w:t>
      </w:r>
    </w:p>
    <w:p w:rsidR="0000724D" w:rsidRPr="00DC2A63" w:rsidRDefault="000072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37</w:t>
      </w:r>
      <w:r w:rsidR="0000724D" w:rsidRPr="00DC2A63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0724D" w:rsidRPr="00DC2A63" w:rsidRDefault="0000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38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00724D" w:rsidRPr="00DC2A63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00724D" w:rsidRPr="00DC2A63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XI</w:t>
      </w:r>
      <w:r w:rsidR="00541882" w:rsidRPr="00DC2A63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DC2A63">
        <w:rPr>
          <w:rFonts w:ascii="Times New Roman" w:hAnsi="Times New Roman" w:cs="Times New Roman"/>
          <w:sz w:val="16"/>
          <w:szCs w:val="16"/>
        </w:rPr>
        <w:t>. Действие договора</w:t>
      </w:r>
    </w:p>
    <w:p w:rsidR="0000724D" w:rsidRPr="00DC2A63" w:rsidRDefault="0000724D" w:rsidP="00D85A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 xml:space="preserve">   </w:t>
      </w:r>
      <w:r w:rsidR="00541882" w:rsidRPr="00DC2A63">
        <w:rPr>
          <w:rFonts w:ascii="Times New Roman" w:hAnsi="Times New Roman" w:cs="Times New Roman"/>
          <w:sz w:val="16"/>
          <w:szCs w:val="16"/>
        </w:rPr>
        <w:t xml:space="preserve">       </w:t>
      </w:r>
      <w:r w:rsidRPr="00DC2A63">
        <w:rPr>
          <w:rFonts w:ascii="Times New Roman" w:hAnsi="Times New Roman" w:cs="Times New Roman"/>
          <w:sz w:val="16"/>
          <w:szCs w:val="16"/>
        </w:rPr>
        <w:t xml:space="preserve"> </w:t>
      </w:r>
      <w:r w:rsidR="00541882" w:rsidRPr="00DC2A63">
        <w:rPr>
          <w:rFonts w:ascii="Times New Roman" w:hAnsi="Times New Roman" w:cs="Times New Roman"/>
          <w:sz w:val="16"/>
          <w:szCs w:val="16"/>
        </w:rPr>
        <w:t>39</w:t>
      </w:r>
      <w:r w:rsidRPr="00DC2A63">
        <w:rPr>
          <w:rFonts w:ascii="Times New Roman" w:hAnsi="Times New Roman" w:cs="Times New Roman"/>
          <w:sz w:val="16"/>
          <w:szCs w:val="16"/>
        </w:rPr>
        <w:t xml:space="preserve">. Настоящий договор вступает в силу с </w:t>
      </w:r>
      <w:r w:rsidR="00D85AC0" w:rsidRPr="00DC2A63">
        <w:rPr>
          <w:rFonts w:ascii="Times New Roman" w:hAnsi="Times New Roman" w:cs="Times New Roman"/>
          <w:sz w:val="16"/>
          <w:szCs w:val="16"/>
        </w:rPr>
        <w:t xml:space="preserve">момента его подписания и действует </w:t>
      </w:r>
      <w:r w:rsidR="00AB55E4" w:rsidRPr="00DC2A63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="00AB55E4" w:rsidRPr="00DC2A63">
        <w:rPr>
          <w:rFonts w:ascii="Times New Roman" w:hAnsi="Times New Roman" w:cs="Times New Roman"/>
          <w:sz w:val="16"/>
          <w:szCs w:val="16"/>
        </w:rPr>
        <w:t>течении</w:t>
      </w:r>
      <w:proofErr w:type="gramEnd"/>
      <w:r w:rsidR="00AB55E4" w:rsidRPr="00DC2A63">
        <w:rPr>
          <w:rFonts w:ascii="Times New Roman" w:hAnsi="Times New Roman" w:cs="Times New Roman"/>
          <w:sz w:val="16"/>
          <w:szCs w:val="16"/>
        </w:rPr>
        <w:t xml:space="preserve"> одного года.</w:t>
      </w: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40</w:t>
      </w:r>
      <w:r w:rsidR="0000724D" w:rsidRPr="00DC2A63">
        <w:rPr>
          <w:rFonts w:ascii="Times New Roman" w:hAnsi="Times New Roman" w:cs="Times New Roman"/>
          <w:sz w:val="16"/>
          <w:szCs w:val="1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41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Настоящий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00724D" w:rsidRPr="00DC2A63">
        <w:rPr>
          <w:rFonts w:ascii="Times New Roman" w:hAnsi="Times New Roman" w:cs="Times New Roman"/>
          <w:sz w:val="16"/>
          <w:szCs w:val="16"/>
        </w:rPr>
        <w:t xml:space="preserve"> может быть расторгнут до окончания срока его действия по обоюдному согласию сторон.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42</w:t>
      </w:r>
      <w:r w:rsidR="0000724D" w:rsidRPr="00DC2A63">
        <w:rPr>
          <w:rFonts w:ascii="Times New Roman" w:hAnsi="Times New Roman" w:cs="Times New Roman"/>
          <w:sz w:val="16"/>
          <w:szCs w:val="16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00724D" w:rsidRPr="00DC2A63" w:rsidRDefault="000072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XV. Прочие условия</w:t>
      </w:r>
    </w:p>
    <w:p w:rsidR="0000724D" w:rsidRPr="00DC2A63" w:rsidRDefault="005418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43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proofErr w:type="gramEnd"/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44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00724D" w:rsidRPr="00DC2A63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00724D" w:rsidRPr="00DC2A63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45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="0000724D" w:rsidRPr="00DC2A63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="0000724D" w:rsidRPr="00DC2A63">
        <w:rPr>
          <w:rFonts w:ascii="Times New Roman" w:hAnsi="Times New Roman" w:cs="Times New Roman"/>
          <w:sz w:val="16"/>
          <w:szCs w:val="16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46</w:t>
      </w:r>
      <w:r w:rsidR="0000724D" w:rsidRPr="00DC2A63">
        <w:rPr>
          <w:rFonts w:ascii="Times New Roman" w:hAnsi="Times New Roman" w:cs="Times New Roman"/>
          <w:sz w:val="16"/>
          <w:szCs w:val="16"/>
        </w:rPr>
        <w:t xml:space="preserve">. Настоящий договор составлен в 2 </w:t>
      </w:r>
      <w:proofErr w:type="gramStart"/>
      <w:r w:rsidR="0000724D" w:rsidRPr="00DC2A63">
        <w:rPr>
          <w:rFonts w:ascii="Times New Roman" w:hAnsi="Times New Roman" w:cs="Times New Roman"/>
          <w:sz w:val="16"/>
          <w:szCs w:val="16"/>
        </w:rPr>
        <w:t>экземплярах</w:t>
      </w:r>
      <w:proofErr w:type="gramEnd"/>
      <w:r w:rsidR="0000724D" w:rsidRPr="00DC2A63">
        <w:rPr>
          <w:rFonts w:ascii="Times New Roman" w:hAnsi="Times New Roman" w:cs="Times New Roman"/>
          <w:sz w:val="16"/>
          <w:szCs w:val="16"/>
        </w:rPr>
        <w:t>, имеющих равную юридическую силу.</w:t>
      </w:r>
    </w:p>
    <w:p w:rsidR="0000724D" w:rsidRPr="00DC2A63" w:rsidRDefault="00541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47</w:t>
      </w:r>
      <w:r w:rsidR="0000724D" w:rsidRPr="00DC2A63">
        <w:rPr>
          <w:rFonts w:ascii="Times New Roman" w:hAnsi="Times New Roman" w:cs="Times New Roman"/>
          <w:sz w:val="16"/>
          <w:szCs w:val="16"/>
        </w:rPr>
        <w:t>. Приложения к настоящему договору являются его неотъемлемой частью.</w:t>
      </w:r>
    </w:p>
    <w:p w:rsidR="0000724D" w:rsidRPr="00DC2A63" w:rsidRDefault="000072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03DE" w:rsidRPr="00DC2A63" w:rsidRDefault="006003DE" w:rsidP="006003D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C2A63">
        <w:rPr>
          <w:rFonts w:ascii="Times New Roman" w:hAnsi="Times New Roman" w:cs="Times New Roman"/>
          <w:sz w:val="16"/>
          <w:szCs w:val="16"/>
        </w:rPr>
        <w:t>XV</w:t>
      </w:r>
      <w:r w:rsidR="00541882" w:rsidRPr="00DC2A63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C2A63">
        <w:rPr>
          <w:rFonts w:ascii="Times New Roman" w:hAnsi="Times New Roman" w:cs="Times New Roman"/>
          <w:sz w:val="16"/>
          <w:szCs w:val="16"/>
        </w:rPr>
        <w:t>. Ре</w:t>
      </w:r>
      <w:r w:rsidR="00445FB7" w:rsidRPr="00DC2A63">
        <w:rPr>
          <w:rFonts w:ascii="Times New Roman" w:hAnsi="Times New Roman" w:cs="Times New Roman"/>
          <w:sz w:val="16"/>
          <w:szCs w:val="16"/>
        </w:rPr>
        <w:t>квизиты и подписи сторон: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927"/>
      </w:tblGrid>
      <w:tr w:rsidR="006003DE" w:rsidRPr="00020544" w:rsidTr="00DC2A63">
        <w:tc>
          <w:tcPr>
            <w:tcW w:w="4252" w:type="dxa"/>
          </w:tcPr>
          <w:p w:rsidR="00445FB7" w:rsidRPr="00020544" w:rsidRDefault="00445FB7" w:rsidP="00445F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</w:t>
            </w:r>
          </w:p>
          <w:p w:rsidR="006003DE" w:rsidRPr="00020544" w:rsidRDefault="00445FB7" w:rsidP="00445F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b/>
                <w:sz w:val="16"/>
                <w:szCs w:val="16"/>
              </w:rPr>
              <w:t>водопроводно-канализационного хозяйства:</w:t>
            </w:r>
          </w:p>
          <w:p w:rsidR="00445FB7" w:rsidRPr="00020544" w:rsidRDefault="00445FB7" w:rsidP="00445FB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b/>
                <w:sz w:val="16"/>
                <w:szCs w:val="16"/>
              </w:rPr>
              <w:t>Открытое акционерное общество «Агрофирма «Птицефабрика Сеймовская»</w:t>
            </w: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606072, Нижегородская обл., г. Володарск, ул. Мичурина</w:t>
            </w: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Юридический адрес: 606072, Нижегородская область, г. Володарск, ул. Мичурина</w:t>
            </w: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8 (83136) 4-12-38</w:t>
            </w: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ИНН/КПП 5214002050/521401001</w:t>
            </w: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/с 40702810700454542718</w:t>
            </w: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sz w:val="16"/>
                <w:szCs w:val="16"/>
              </w:rPr>
              <w:t xml:space="preserve">в Нижегородский Филиал АО </w:t>
            </w:r>
            <w:proofErr w:type="spellStart"/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Юникредит</w:t>
            </w:r>
            <w:proofErr w:type="spellEnd"/>
            <w:r w:rsidRPr="00020544">
              <w:rPr>
                <w:rFonts w:ascii="Times New Roman" w:hAnsi="Times New Roman" w:cs="Times New Roman"/>
                <w:sz w:val="16"/>
                <w:szCs w:val="16"/>
              </w:rPr>
              <w:t xml:space="preserve"> Банка г. Нижний Новгород</w:t>
            </w:r>
          </w:p>
          <w:p w:rsidR="00020544" w:rsidRPr="00020544" w:rsidRDefault="00020544" w:rsidP="00020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sz w:val="16"/>
                <w:szCs w:val="16"/>
              </w:rPr>
              <w:t>к/с 30101810500000000799, БИК 042202799.</w:t>
            </w:r>
          </w:p>
          <w:p w:rsidR="00445FB7" w:rsidRDefault="00445FB7" w:rsidP="00445FB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44" w:rsidRPr="00020544" w:rsidRDefault="00020544" w:rsidP="00445FB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7" w:rsidRPr="00020544" w:rsidRDefault="00020544" w:rsidP="00445F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Президент Общества </w:t>
            </w:r>
          </w:p>
          <w:p w:rsidR="00666D1E" w:rsidRPr="00020544" w:rsidRDefault="00666D1E" w:rsidP="00445F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5FB7" w:rsidRPr="00020544" w:rsidRDefault="00445FB7" w:rsidP="0002054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05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__________________ </w:t>
            </w:r>
            <w:proofErr w:type="spellStart"/>
            <w:r w:rsidR="00020544">
              <w:rPr>
                <w:rFonts w:ascii="Times New Roman" w:hAnsi="Times New Roman" w:cs="Times New Roman"/>
                <w:b/>
                <w:sz w:val="16"/>
                <w:szCs w:val="16"/>
              </w:rPr>
              <w:t>Л.К.Седов</w:t>
            </w:r>
            <w:proofErr w:type="spellEnd"/>
          </w:p>
        </w:tc>
        <w:tc>
          <w:tcPr>
            <w:tcW w:w="4927" w:type="dxa"/>
          </w:tcPr>
          <w:p w:rsidR="006003DE" w:rsidRPr="00020544" w:rsidRDefault="005418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44">
              <w:rPr>
                <w:rFonts w:ascii="Times New Roman" w:hAnsi="Times New Roman" w:cs="Times New Roman"/>
                <w:b/>
                <w:sz w:val="24"/>
                <w:szCs w:val="24"/>
              </w:rPr>
              <w:t>Абонент:</w:t>
            </w:r>
          </w:p>
        </w:tc>
      </w:tr>
    </w:tbl>
    <w:p w:rsidR="002F13F0" w:rsidRPr="00DC2A63" w:rsidRDefault="002F13F0" w:rsidP="00AB55E4">
      <w:pPr>
        <w:pStyle w:val="ConsPlusNonformat"/>
        <w:jc w:val="both"/>
        <w:rPr>
          <w:sz w:val="16"/>
          <w:szCs w:val="16"/>
        </w:rPr>
      </w:pPr>
    </w:p>
    <w:sectPr w:rsidR="002F13F0" w:rsidRPr="00DC2A63" w:rsidSect="00DC2A6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D"/>
    <w:rsid w:val="0000724D"/>
    <w:rsid w:val="00020544"/>
    <w:rsid w:val="00053E9E"/>
    <w:rsid w:val="000D0FEE"/>
    <w:rsid w:val="0011281A"/>
    <w:rsid w:val="001814E0"/>
    <w:rsid w:val="00185671"/>
    <w:rsid w:val="001A05E1"/>
    <w:rsid w:val="001A56B9"/>
    <w:rsid w:val="001C251A"/>
    <w:rsid w:val="00213107"/>
    <w:rsid w:val="002F13F0"/>
    <w:rsid w:val="003353B4"/>
    <w:rsid w:val="003C6D5A"/>
    <w:rsid w:val="00445FB7"/>
    <w:rsid w:val="00541882"/>
    <w:rsid w:val="005A5FA3"/>
    <w:rsid w:val="005B1232"/>
    <w:rsid w:val="006003DE"/>
    <w:rsid w:val="00602DAB"/>
    <w:rsid w:val="00604330"/>
    <w:rsid w:val="00662859"/>
    <w:rsid w:val="00666D1E"/>
    <w:rsid w:val="006C0033"/>
    <w:rsid w:val="007A3AD6"/>
    <w:rsid w:val="007B6AE3"/>
    <w:rsid w:val="0081620D"/>
    <w:rsid w:val="0082660B"/>
    <w:rsid w:val="0086342D"/>
    <w:rsid w:val="00871A9F"/>
    <w:rsid w:val="00892CE8"/>
    <w:rsid w:val="008A6932"/>
    <w:rsid w:val="00953FD4"/>
    <w:rsid w:val="00A549FF"/>
    <w:rsid w:val="00A978A4"/>
    <w:rsid w:val="00AB22F0"/>
    <w:rsid w:val="00AB55E4"/>
    <w:rsid w:val="00B0686B"/>
    <w:rsid w:val="00B66A68"/>
    <w:rsid w:val="00B871A6"/>
    <w:rsid w:val="00BE17CE"/>
    <w:rsid w:val="00BF3597"/>
    <w:rsid w:val="00C605D9"/>
    <w:rsid w:val="00C61423"/>
    <w:rsid w:val="00CD3886"/>
    <w:rsid w:val="00D04399"/>
    <w:rsid w:val="00D47B2C"/>
    <w:rsid w:val="00D85AC0"/>
    <w:rsid w:val="00DC08B1"/>
    <w:rsid w:val="00DC2A63"/>
    <w:rsid w:val="00EC141B"/>
    <w:rsid w:val="00F054F8"/>
    <w:rsid w:val="00FA1095"/>
    <w:rsid w:val="00FA7601"/>
    <w:rsid w:val="00FC3B98"/>
    <w:rsid w:val="00FD0954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0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B55E4"/>
    <w:rPr>
      <w:b/>
      <w:bCs/>
    </w:rPr>
  </w:style>
  <w:style w:type="paragraph" w:styleId="a5">
    <w:name w:val="No Spacing"/>
    <w:uiPriority w:val="1"/>
    <w:qFormat/>
    <w:rsid w:val="001814E0"/>
    <w:pPr>
      <w:spacing w:after="0" w:line="240" w:lineRule="auto"/>
    </w:pPr>
    <w:rPr>
      <w:rFonts w:eastAsiaTheme="minorEastAsia"/>
      <w:lang w:eastAsia="ru-RU"/>
    </w:rPr>
  </w:style>
  <w:style w:type="character" w:customStyle="1" w:styleId="WW8Num2z0">
    <w:name w:val="WW8Num2z0"/>
    <w:rsid w:val="00FA7601"/>
    <w:rPr>
      <w:rFonts w:ascii="Times New Roman" w:hAnsi="Times New Roman"/>
    </w:rPr>
  </w:style>
  <w:style w:type="character" w:customStyle="1" w:styleId="js-extracted-address">
    <w:name w:val="js-extracted-address"/>
    <w:basedOn w:val="a0"/>
    <w:rsid w:val="00FA7601"/>
  </w:style>
  <w:style w:type="character" w:customStyle="1" w:styleId="mail-message-map-nobreak">
    <w:name w:val="mail-message-map-nobreak"/>
    <w:basedOn w:val="a0"/>
    <w:rsid w:val="00FA7601"/>
  </w:style>
  <w:style w:type="character" w:customStyle="1" w:styleId="wmi-callto">
    <w:name w:val="wmi-callto"/>
    <w:basedOn w:val="a0"/>
    <w:rsid w:val="00FA7601"/>
  </w:style>
  <w:style w:type="paragraph" w:styleId="a6">
    <w:name w:val="header"/>
    <w:basedOn w:val="a"/>
    <w:link w:val="a7"/>
    <w:uiPriority w:val="99"/>
    <w:rsid w:val="00A549FF"/>
    <w:pPr>
      <w:tabs>
        <w:tab w:val="center" w:pos="4153"/>
        <w:tab w:val="right" w:pos="8306"/>
      </w:tabs>
    </w:pPr>
    <w:rPr>
      <w:rFonts w:ascii="Calibri" w:eastAsia="Times New Roman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49F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0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B55E4"/>
    <w:rPr>
      <w:b/>
      <w:bCs/>
    </w:rPr>
  </w:style>
  <w:style w:type="paragraph" w:styleId="a5">
    <w:name w:val="No Spacing"/>
    <w:uiPriority w:val="1"/>
    <w:qFormat/>
    <w:rsid w:val="001814E0"/>
    <w:pPr>
      <w:spacing w:after="0" w:line="240" w:lineRule="auto"/>
    </w:pPr>
    <w:rPr>
      <w:rFonts w:eastAsiaTheme="minorEastAsia"/>
      <w:lang w:eastAsia="ru-RU"/>
    </w:rPr>
  </w:style>
  <w:style w:type="character" w:customStyle="1" w:styleId="WW8Num2z0">
    <w:name w:val="WW8Num2z0"/>
    <w:rsid w:val="00FA7601"/>
    <w:rPr>
      <w:rFonts w:ascii="Times New Roman" w:hAnsi="Times New Roman"/>
    </w:rPr>
  </w:style>
  <w:style w:type="character" w:customStyle="1" w:styleId="js-extracted-address">
    <w:name w:val="js-extracted-address"/>
    <w:basedOn w:val="a0"/>
    <w:rsid w:val="00FA7601"/>
  </w:style>
  <w:style w:type="character" w:customStyle="1" w:styleId="mail-message-map-nobreak">
    <w:name w:val="mail-message-map-nobreak"/>
    <w:basedOn w:val="a0"/>
    <w:rsid w:val="00FA7601"/>
  </w:style>
  <w:style w:type="character" w:customStyle="1" w:styleId="wmi-callto">
    <w:name w:val="wmi-callto"/>
    <w:basedOn w:val="a0"/>
    <w:rsid w:val="00FA7601"/>
  </w:style>
  <w:style w:type="paragraph" w:styleId="a6">
    <w:name w:val="header"/>
    <w:basedOn w:val="a"/>
    <w:link w:val="a7"/>
    <w:uiPriority w:val="99"/>
    <w:rsid w:val="00A549FF"/>
    <w:pPr>
      <w:tabs>
        <w:tab w:val="center" w:pos="4153"/>
        <w:tab w:val="right" w:pos="8306"/>
      </w:tabs>
    </w:pPr>
    <w:rPr>
      <w:rFonts w:ascii="Calibri" w:eastAsia="Times New Roman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49F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4324B91CB99053CCAB9A577A8FC40A44A4A18B4B8A1D1068F3CD19FE8C540F97C44A1F52FC135y9y0F" TargetMode="External"/><Relationship Id="rId13" Type="http://schemas.openxmlformats.org/officeDocument/2006/relationships/hyperlink" Target="consultantplus://offline/ref=6154324B91CB99053CCAB9A577A8FC40A4424615BAB3A1D1068F3CD19FE8C540F97C44A1F52FC135y9y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54324B91CB99053CCAB9A577A8FC40A44A4A18B4B8A1D1068F3CD19FE8C540F97C44A1F52FC135y9y0F" TargetMode="External"/><Relationship Id="rId12" Type="http://schemas.openxmlformats.org/officeDocument/2006/relationships/hyperlink" Target="consultantplus://offline/ref=6154324B91CB99053CCAB9A577A8FC40A4494214BBB3A1D1068F3CD19FyEy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4324B91CB99053CCAB9A577A8FC40A44A4A18B4B8A1D1068F3CD19FE8C540F97C44A1F52FC135y9y0F" TargetMode="External"/><Relationship Id="rId11" Type="http://schemas.openxmlformats.org/officeDocument/2006/relationships/hyperlink" Target="consultantplus://offline/ref=6154324B91CB99053CCAB9A577A8FC40A44A4A18B4B8A1D1068F3CD19FE8C540F97C44A1F52FC135y9y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54324B91CB99053CCAB9A577A8FC40A44A4A18B4B8A1D1068F3CD19FE8C540F97C44A1F52FC135y9y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4324B91CB99053CCAB9A577A8FC40A44A4A18B4B8A1D1068F3CD19FE8C540F97C44A1F52FC135y9y0F" TargetMode="External"/><Relationship Id="rId14" Type="http://schemas.openxmlformats.org/officeDocument/2006/relationships/hyperlink" Target="consultantplus://offline/ref=6154324B91CB99053CCAB9A577A8FC40A4494214BBB3A1D1068F3CD19FyE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0B83-1578-4451-810B-73CAB9DC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Khlebnova</dc:creator>
  <cp:lastModifiedBy>Khlebnova</cp:lastModifiedBy>
  <cp:revision>17</cp:revision>
  <dcterms:created xsi:type="dcterms:W3CDTF">2018-11-22T11:35:00Z</dcterms:created>
  <dcterms:modified xsi:type="dcterms:W3CDTF">2018-12-25T12:05:00Z</dcterms:modified>
</cp:coreProperties>
</file>